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FD2D52" w:rsidP="00887834" w14:paraId="5DD5F304" w14:textId="002641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712C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FD2D52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2D52" w:rsidR="004D76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712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RPr="00FD2D52" w:rsidP="004D76EB" w14:paraId="15E8746D" w14:textId="2FEC163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D2D52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02947" w:rsidR="00302947">
        <w:rPr>
          <w:rFonts w:ascii="Times New Roman" w:hAnsi="Times New Roman" w:cs="Times New Roman"/>
          <w:bCs/>
          <w:sz w:val="24"/>
          <w:szCs w:val="24"/>
        </w:rPr>
        <w:t>86MS0043-01-2024-012395-09</w:t>
      </w:r>
    </w:p>
    <w:p w:rsidR="00AF27FD" w:rsidRPr="00FD2D52" w:rsidP="00AF27FD" w14:paraId="6702D3DE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AF27FD" w:rsidRPr="00FD2D52" w:rsidP="00AF27FD" w14:paraId="7286E089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67CB8" w:rsidRPr="00FD2D52" w:rsidP="00467CB8" w14:paraId="16B82521" w14:textId="77777777">
      <w:pPr>
        <w:pStyle w:val="BodyTextIndent"/>
        <w:ind w:firstLine="540"/>
        <w:rPr>
          <w:sz w:val="24"/>
          <w:szCs w:val="24"/>
        </w:rPr>
      </w:pPr>
    </w:p>
    <w:p w:rsidR="00887834" w:rsidRPr="00FD2D52" w:rsidP="00467CB8" w14:paraId="2268D6D2" w14:textId="3B34850A">
      <w:pPr>
        <w:pStyle w:val="BodyTextIndent"/>
        <w:ind w:firstLine="540"/>
        <w:rPr>
          <w:sz w:val="24"/>
          <w:szCs w:val="24"/>
        </w:rPr>
      </w:pPr>
      <w:r w:rsidRPr="00FD2D52">
        <w:rPr>
          <w:sz w:val="24"/>
          <w:szCs w:val="24"/>
        </w:rPr>
        <w:t>г. Нижневартовск</w:t>
      </w:r>
      <w:r w:rsidRPr="00FD2D52">
        <w:rPr>
          <w:sz w:val="24"/>
          <w:szCs w:val="24"/>
        </w:rPr>
        <w:tab/>
      </w:r>
      <w:r w:rsidRPr="00FD2D52">
        <w:rPr>
          <w:sz w:val="24"/>
          <w:szCs w:val="24"/>
        </w:rPr>
        <w:tab/>
      </w:r>
      <w:r w:rsidRPr="00FD2D52">
        <w:rPr>
          <w:sz w:val="24"/>
          <w:szCs w:val="24"/>
        </w:rPr>
        <w:tab/>
      </w:r>
      <w:r w:rsidRPr="00FD2D52">
        <w:rPr>
          <w:sz w:val="24"/>
          <w:szCs w:val="24"/>
        </w:rPr>
        <w:tab/>
        <w:t xml:space="preserve">            </w:t>
      </w:r>
      <w:r w:rsidRPr="00FD2D52" w:rsidR="004E431A">
        <w:rPr>
          <w:sz w:val="24"/>
          <w:szCs w:val="24"/>
        </w:rPr>
        <w:t xml:space="preserve">                   </w:t>
      </w:r>
      <w:r w:rsidR="004712CC">
        <w:rPr>
          <w:sz w:val="24"/>
          <w:szCs w:val="24"/>
        </w:rPr>
        <w:t>20 февраля</w:t>
      </w:r>
      <w:r w:rsidR="00795323">
        <w:rPr>
          <w:sz w:val="24"/>
          <w:szCs w:val="24"/>
        </w:rPr>
        <w:t xml:space="preserve"> 2025</w:t>
      </w:r>
      <w:r w:rsidRPr="00FD2D52">
        <w:rPr>
          <w:sz w:val="24"/>
          <w:szCs w:val="24"/>
        </w:rPr>
        <w:t xml:space="preserve"> года</w:t>
      </w:r>
    </w:p>
    <w:p w:rsidR="00887834" w:rsidRPr="00FD2D52" w:rsidP="00887834" w14:paraId="2B05FD19" w14:textId="77777777">
      <w:pPr>
        <w:pStyle w:val="BodyTextIndent"/>
        <w:rPr>
          <w:sz w:val="24"/>
          <w:szCs w:val="24"/>
        </w:rPr>
      </w:pPr>
    </w:p>
    <w:p w:rsidR="00674F64" w:rsidRPr="00FD2D52" w:rsidP="004D76EB" w14:paraId="0FF3D539" w14:textId="3DAC6283">
      <w:pPr>
        <w:spacing w:after="0"/>
        <w:ind w:firstLine="540"/>
        <w:jc w:val="both"/>
        <w:rPr>
          <w:color w:val="000099"/>
          <w:sz w:val="24"/>
          <w:szCs w:val="24"/>
        </w:rPr>
      </w:pPr>
      <w:r w:rsidRPr="00FD2D52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FD2D52" w:rsidR="00467CB8">
        <w:rPr>
          <w:rFonts w:ascii="Times New Roman" w:hAnsi="Times New Roman" w:cs="Times New Roman"/>
          <w:sz w:val="24"/>
          <w:szCs w:val="24"/>
        </w:rPr>
        <w:t>3</w:t>
      </w:r>
      <w:r w:rsidRPr="00FD2D52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FD2D52" w:rsidR="00467CB8">
        <w:rPr>
          <w:rFonts w:ascii="Times New Roman" w:hAnsi="Times New Roman" w:cs="Times New Roman"/>
          <w:sz w:val="24"/>
          <w:szCs w:val="24"/>
        </w:rPr>
        <w:t>Дурдело Е.В.</w:t>
      </w:r>
      <w:r w:rsidRPr="00FD2D52" w:rsidR="004D76EB">
        <w:rPr>
          <w:rFonts w:ascii="Times New Roman" w:hAnsi="Times New Roman" w:cs="Times New Roman"/>
          <w:sz w:val="24"/>
          <w:szCs w:val="24"/>
        </w:rPr>
        <w:t>,</w:t>
      </w:r>
    </w:p>
    <w:p w:rsidR="00674F64" w:rsidRPr="00FD2D52" w:rsidP="004D76EB" w14:paraId="18479DE9" w14:textId="6BFC70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="00795323">
        <w:rPr>
          <w:rFonts w:ascii="Times New Roman" w:hAnsi="Times New Roman" w:cs="Times New Roman"/>
          <w:sz w:val="24"/>
          <w:szCs w:val="24"/>
        </w:rPr>
        <w:t>Мильтовой О.В.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7CB8" w:rsidRPr="00FD2D52" w:rsidP="00467CB8" w14:paraId="30768018" w14:textId="69F08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представителя истца АО «Городские электрические сети»</w:t>
      </w:r>
      <w:r w:rsidRPr="00FD2D52"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исковом заявлении просил о рассмотрении дела в отсутствие истца)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ответчика 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Черемных Е.Г.</w:t>
      </w:r>
      <w:r w:rsidRPr="00FD2D52"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(извещал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 w:rsidRPr="00FD2D52" w:rsidR="005D4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образом)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67CB8" w:rsidRPr="00FD2D52" w:rsidP="00467CB8" w14:paraId="3972C559" w14:textId="64C2D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FD2D52" w:rsidR="00717150">
        <w:rPr>
          <w:rFonts w:ascii="Times New Roman" w:hAnsi="Times New Roman" w:cs="Times New Roman"/>
          <w:sz w:val="24"/>
          <w:szCs w:val="24"/>
        </w:rPr>
        <w:t xml:space="preserve">АО </w:t>
      </w:r>
      <w:r w:rsidRPr="00FD2D52">
        <w:rPr>
          <w:rFonts w:ascii="Times New Roman" w:hAnsi="Times New Roman" w:cs="Times New Roman"/>
          <w:sz w:val="24"/>
          <w:szCs w:val="24"/>
        </w:rPr>
        <w:t xml:space="preserve">«Городские электрические сети» </w:t>
      </w:r>
      <w:r w:rsidRPr="00FD2D52" w:rsidR="00717150">
        <w:rPr>
          <w:rFonts w:ascii="Times New Roman" w:hAnsi="Times New Roman" w:cs="Times New Roman"/>
          <w:sz w:val="24"/>
          <w:szCs w:val="24"/>
        </w:rPr>
        <w:t xml:space="preserve">к </w:t>
      </w:r>
      <w:r w:rsidR="00302947">
        <w:rPr>
          <w:rFonts w:ascii="Times New Roman" w:hAnsi="Times New Roman" w:cs="Times New Roman"/>
          <w:sz w:val="24"/>
          <w:szCs w:val="24"/>
        </w:rPr>
        <w:t>Черемных Елене Геннадьевне</w:t>
      </w:r>
      <w:r w:rsidRPr="00FD2D52" w:rsidR="00AF27FD">
        <w:rPr>
          <w:rFonts w:ascii="Times New Roman" w:hAnsi="Times New Roman" w:cs="Times New Roman"/>
          <w:sz w:val="24"/>
          <w:szCs w:val="24"/>
        </w:rPr>
        <w:t xml:space="preserve"> </w:t>
      </w:r>
      <w:r w:rsidRPr="00FD2D52">
        <w:rPr>
          <w:rFonts w:ascii="Times New Roman" w:hAnsi="Times New Roman" w:cs="Times New Roman"/>
          <w:sz w:val="24"/>
          <w:szCs w:val="24"/>
        </w:rPr>
        <w:t>о взыскании задолженности</w:t>
      </w:r>
      <w:r w:rsidRPr="00FD2D52">
        <w:rPr>
          <w:rFonts w:ascii="Times New Roman" w:hAnsi="Times New Roman" w:cs="Times New Roman"/>
          <w:sz w:val="24"/>
          <w:szCs w:val="24"/>
        </w:rPr>
        <w:t xml:space="preserve"> по оплате коммунальных услуг,</w:t>
      </w:r>
    </w:p>
    <w:p w:rsidR="00A20D07" w:rsidRPr="00FD2D52" w:rsidP="00467CB8" w14:paraId="65F08DDC" w14:textId="0309B6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hAnsi="Times New Roman" w:cs="Times New Roman"/>
          <w:sz w:val="24"/>
          <w:szCs w:val="24"/>
        </w:rPr>
        <w:t>Руководствуясь ст.ст. 194-199 ГПК РФ, мировой судья</w:t>
      </w:r>
    </w:p>
    <w:p w:rsidR="004712CC" w:rsidP="00887834" w14:paraId="0FE44A38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712CC" w:rsidRPr="00FD2D52" w:rsidP="00887834" w14:paraId="44000AC1" w14:textId="777777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150" w:rsidRPr="00FD2D52" w:rsidP="00717150" w14:paraId="3F7C446D" w14:textId="16F5F31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02947"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 АО «Городские электрические сети» к Черемных Елене Геннадьевне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оплате коммунальных услуг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удовлетворить</w:t>
      </w:r>
      <w:r w:rsidRPr="00FD2D52" w:rsidR="004E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150" w:rsidRPr="00FD2D52" w:rsidP="00717150" w14:paraId="1D59D49A" w14:textId="191C7AC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FD2D52" w:rsidR="00820C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947" w:rsidR="00302947">
        <w:rPr>
          <w:rFonts w:ascii="Times New Roman" w:hAnsi="Times New Roman" w:cs="Times New Roman"/>
          <w:sz w:val="24"/>
          <w:szCs w:val="24"/>
        </w:rPr>
        <w:t>Черемных Елен</w:t>
      </w:r>
      <w:r w:rsidR="00302947">
        <w:rPr>
          <w:rFonts w:ascii="Times New Roman" w:hAnsi="Times New Roman" w:cs="Times New Roman"/>
          <w:sz w:val="24"/>
          <w:szCs w:val="24"/>
        </w:rPr>
        <w:t>ы</w:t>
      </w:r>
      <w:r w:rsidRPr="00302947" w:rsidR="00302947">
        <w:rPr>
          <w:rFonts w:ascii="Times New Roman" w:hAnsi="Times New Roman" w:cs="Times New Roman"/>
          <w:sz w:val="24"/>
          <w:szCs w:val="24"/>
        </w:rPr>
        <w:t xml:space="preserve"> Геннадьевн</w:t>
      </w:r>
      <w:r w:rsidR="00302947">
        <w:rPr>
          <w:rFonts w:ascii="Times New Roman" w:hAnsi="Times New Roman" w:cs="Times New Roman"/>
          <w:sz w:val="24"/>
          <w:szCs w:val="24"/>
        </w:rPr>
        <w:t>ы</w:t>
      </w:r>
      <w:r w:rsidRPr="00302947" w:rsidR="00302947">
        <w:rPr>
          <w:rFonts w:ascii="Times New Roman" w:hAnsi="Times New Roman" w:cs="Times New Roman"/>
          <w:sz w:val="24"/>
          <w:szCs w:val="24"/>
        </w:rPr>
        <w:t xml:space="preserve"> 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39291F">
        <w:rPr>
          <w:sz w:val="24"/>
          <w:szCs w:val="24"/>
        </w:rPr>
        <w:t>****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9291F">
        <w:rPr>
          <w:sz w:val="24"/>
          <w:szCs w:val="24"/>
        </w:rPr>
        <w:t>****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АО «Городские электрические сети» (ИНН 8603004190) задолженность по коммунальным услугам отопление по жилому помещению, расположенному по адресу: </w:t>
      </w:r>
      <w:r w:rsidR="0039291F">
        <w:rPr>
          <w:sz w:val="24"/>
          <w:szCs w:val="24"/>
        </w:rPr>
        <w:t>****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период с 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01.02.203 по 31.10.2023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15445,47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пени в размере 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5153,49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расходы по уплате государственной пошлины в размере 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судебные расходы на оплату почтовых расходов в размере 3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D2D52" w:rsidR="00467CB8">
        <w:rPr>
          <w:rFonts w:ascii="Times New Roman" w:eastAsia="Times New Roman" w:hAnsi="Times New Roman" w:cs="Times New Roman"/>
          <w:sz w:val="24"/>
          <w:szCs w:val="24"/>
          <w:lang w:eastAsia="ru-RU"/>
        </w:rPr>
        <w:t>4 руб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услуг представителя в размере 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515 руб.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всего взыскать 2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1 450 руб.00 </w:t>
      </w:r>
      <w:r w:rsidRPr="00FD2D52" w:rsidR="00F8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="00302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150" w:rsidRPr="00FD2D52" w:rsidP="00717150" w14:paraId="1A3DEAF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участвующим в деле лицам, их представителям право подать заявление о составлении 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мотивированного решения в следующие сроки:</w:t>
      </w:r>
    </w:p>
    <w:p w:rsidR="00717150" w:rsidRPr="00FD2D52" w:rsidP="00717150" w14:paraId="546BE976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FD2D52" w:rsidP="00717150" w14:paraId="4AE824A4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дней со дня объявления резолютивной 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717150" w:rsidRPr="00FD2D52" w:rsidP="00717150" w14:paraId="46D27A13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</w:t>
      </w: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</w:t>
      </w:r>
    </w:p>
    <w:p w:rsidR="00717150" w:rsidRPr="00FD2D52" w:rsidP="00717150" w14:paraId="13A20438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течение месяца в Нижневартовский городской суд через мирового судью судебного участка № 3 города окружного значения Нижневартовска.</w:t>
      </w:r>
    </w:p>
    <w:p w:rsidR="00FD2D52" w:rsidP="006D7E63" w14:paraId="6C75EA6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275" w:rsidRPr="00FD2D52" w:rsidP="006D7E63" w14:paraId="7E6B83EA" w14:textId="1ABCAA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****</w:t>
      </w:r>
      <w:r w:rsidRPr="00FD2D52" w:rsidR="00D360E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FD2D52" w:rsidR="00D360E8">
        <w:rPr>
          <w:rFonts w:ascii="Times New Roman" w:hAnsi="Times New Roman" w:cs="Times New Roman"/>
          <w:sz w:val="24"/>
          <w:szCs w:val="24"/>
        </w:rPr>
        <w:tab/>
      </w:r>
      <w:r w:rsidRPr="00FD2D52" w:rsidR="00D360E8">
        <w:rPr>
          <w:rFonts w:ascii="Times New Roman" w:hAnsi="Times New Roman" w:cs="Times New Roman"/>
          <w:sz w:val="24"/>
          <w:szCs w:val="24"/>
        </w:rPr>
        <w:tab/>
      </w:r>
      <w:r w:rsidRPr="00FD2D52" w:rsidR="00D360E8">
        <w:rPr>
          <w:rFonts w:ascii="Times New Roman" w:hAnsi="Times New Roman" w:cs="Times New Roman"/>
          <w:sz w:val="24"/>
          <w:szCs w:val="24"/>
        </w:rPr>
        <w:tab/>
      </w:r>
      <w:r w:rsidRPr="00FD2D52" w:rsidR="00D360E8">
        <w:rPr>
          <w:rFonts w:ascii="Times New Roman" w:hAnsi="Times New Roman" w:cs="Times New Roman"/>
          <w:sz w:val="24"/>
          <w:szCs w:val="24"/>
        </w:rPr>
        <w:tab/>
      </w:r>
      <w:r w:rsidRPr="00FD2D52" w:rsidR="00D360E8">
        <w:rPr>
          <w:rFonts w:ascii="Times New Roman" w:hAnsi="Times New Roman" w:cs="Times New Roman"/>
          <w:sz w:val="24"/>
          <w:szCs w:val="24"/>
        </w:rPr>
        <w:tab/>
      </w:r>
      <w:r w:rsidRPr="00FD2D52" w:rsidR="00D360E8">
        <w:rPr>
          <w:rFonts w:ascii="Times New Roman" w:hAnsi="Times New Roman" w:cs="Times New Roman"/>
          <w:sz w:val="24"/>
          <w:szCs w:val="24"/>
        </w:rPr>
        <w:tab/>
      </w:r>
      <w:r w:rsidRPr="00FD2D52" w:rsidR="00D360E8">
        <w:rPr>
          <w:rFonts w:ascii="Times New Roman" w:hAnsi="Times New Roman" w:cs="Times New Roman"/>
          <w:sz w:val="24"/>
          <w:szCs w:val="24"/>
        </w:rPr>
        <w:tab/>
      </w:r>
      <w:r w:rsidRPr="00FD2D52" w:rsidR="006D7E63">
        <w:rPr>
          <w:rFonts w:ascii="Times New Roman" w:hAnsi="Times New Roman" w:cs="Times New Roman"/>
          <w:sz w:val="24"/>
          <w:szCs w:val="24"/>
        </w:rPr>
        <w:tab/>
      </w:r>
      <w:r w:rsidRPr="00FD2D52" w:rsidR="005D4053">
        <w:rPr>
          <w:rFonts w:ascii="Times New Roman" w:hAnsi="Times New Roman" w:cs="Times New Roman"/>
          <w:sz w:val="24"/>
          <w:szCs w:val="24"/>
        </w:rPr>
        <w:t xml:space="preserve">Е.В. Дурдело </w:t>
      </w:r>
    </w:p>
    <w:p w:rsidR="00FD2D52" w:rsidP="00FD2D52" w14:paraId="02AE5826" w14:textId="77777777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D5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FD2D52" w:rsidRPr="00FD2D52" w:rsidP="00FD2D52" w14:paraId="23EA50EE" w14:textId="72C691B6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D52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судебного заседания                                                      </w:t>
      </w:r>
      <w:r w:rsidR="004712C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E4429">
        <w:rPr>
          <w:rFonts w:ascii="Times New Roman" w:hAnsi="Times New Roman" w:cs="Times New Roman"/>
          <w:color w:val="000000"/>
          <w:sz w:val="24"/>
          <w:szCs w:val="24"/>
        </w:rPr>
        <w:t>О.В. Мильтова</w:t>
      </w:r>
    </w:p>
    <w:p w:rsidR="00FD2D52" w:rsidRPr="00FD2D52" w:rsidP="00FD2D52" w14:paraId="6F2F7760" w14:textId="2C108809">
      <w:pPr>
        <w:shd w:val="clear" w:color="auto" w:fill="FFFFFF"/>
        <w:tabs>
          <w:tab w:val="left" w:pos="709"/>
          <w:tab w:val="left" w:pos="93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 февраля 2025</w:t>
      </w:r>
      <w:r w:rsidRPr="00FD2D52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D2D52" w:rsidRPr="00FD2D52" w:rsidP="00FD2D52" w14:paraId="0B039191" w14:textId="77777777">
      <w:pPr>
        <w:shd w:val="clear" w:color="auto" w:fill="FFFFFF"/>
        <w:tabs>
          <w:tab w:val="left" w:pos="709"/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2D52" w:rsidRPr="004712CC" w:rsidP="00FD2D52" w14:paraId="22F42C89" w14:textId="55274716">
      <w:pPr>
        <w:shd w:val="clear" w:color="auto" w:fill="FFFFFF"/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12CC">
        <w:rPr>
          <w:rFonts w:ascii="Times New Roman" w:hAnsi="Times New Roman" w:cs="Times New Roman"/>
          <w:bCs/>
          <w:color w:val="000000"/>
          <w:sz w:val="20"/>
          <w:szCs w:val="20"/>
        </w:rPr>
        <w:t>Подлинник решения находится в материалах гражданского дела № 2-</w:t>
      </w:r>
      <w:r w:rsidR="005E4429">
        <w:rPr>
          <w:rFonts w:ascii="Times New Roman" w:hAnsi="Times New Roman" w:cs="Times New Roman"/>
          <w:bCs/>
          <w:color w:val="000000"/>
          <w:sz w:val="20"/>
          <w:szCs w:val="20"/>
        </w:rPr>
        <w:t>18</w:t>
      </w:r>
      <w:r w:rsidRPr="004712CC">
        <w:rPr>
          <w:rFonts w:ascii="Times New Roman" w:hAnsi="Times New Roman" w:cs="Times New Roman"/>
          <w:bCs/>
          <w:color w:val="000000"/>
          <w:sz w:val="20"/>
          <w:szCs w:val="20"/>
        </w:rPr>
        <w:t>-2103/202</w:t>
      </w:r>
      <w:r w:rsidR="005E4429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Pr="004712C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p w:rsidR="00FD2D52" w:rsidRPr="00FD2D52" w:rsidP="006D7E63" w14:paraId="4E3F9786" w14:textId="7777777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E02EC0">
      <w:footerReference w:type="default" r:id="rId4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0D1F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A5ED4"/>
    <w:rsid w:val="002C5079"/>
    <w:rsid w:val="002D68DC"/>
    <w:rsid w:val="002F0259"/>
    <w:rsid w:val="00302947"/>
    <w:rsid w:val="00356E97"/>
    <w:rsid w:val="003715E4"/>
    <w:rsid w:val="00380471"/>
    <w:rsid w:val="0039291F"/>
    <w:rsid w:val="003D5213"/>
    <w:rsid w:val="003E25AE"/>
    <w:rsid w:val="004375DC"/>
    <w:rsid w:val="00467CB8"/>
    <w:rsid w:val="004712CC"/>
    <w:rsid w:val="00496F3C"/>
    <w:rsid w:val="004D76EB"/>
    <w:rsid w:val="004E431A"/>
    <w:rsid w:val="004F4651"/>
    <w:rsid w:val="00535632"/>
    <w:rsid w:val="00543F53"/>
    <w:rsid w:val="0059186C"/>
    <w:rsid w:val="005923DA"/>
    <w:rsid w:val="005B4B25"/>
    <w:rsid w:val="005D4053"/>
    <w:rsid w:val="005E4429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95323"/>
    <w:rsid w:val="00812847"/>
    <w:rsid w:val="00817800"/>
    <w:rsid w:val="00820CED"/>
    <w:rsid w:val="008355C5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024A"/>
    <w:rsid w:val="00976025"/>
    <w:rsid w:val="009827DB"/>
    <w:rsid w:val="009A60DF"/>
    <w:rsid w:val="009D6210"/>
    <w:rsid w:val="009D6402"/>
    <w:rsid w:val="00A20D07"/>
    <w:rsid w:val="00A418F6"/>
    <w:rsid w:val="00A46275"/>
    <w:rsid w:val="00A9369E"/>
    <w:rsid w:val="00AD3D3B"/>
    <w:rsid w:val="00AF27FD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D33A53"/>
    <w:rsid w:val="00D360E8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EE618A"/>
    <w:rsid w:val="00F33B94"/>
    <w:rsid w:val="00F70FAD"/>
    <w:rsid w:val="00F82A85"/>
    <w:rsid w:val="00FC01C8"/>
    <w:rsid w:val="00FD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